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F1" w:rsidRDefault="004630F1" w:rsidP="00463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VPRAŠANJA O MILIH</w:t>
      </w:r>
    </w:p>
    <w:p w:rsidR="004630F1" w:rsidRDefault="004630F1" w:rsidP="004630F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630F1" w:rsidRPr="007850B2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50B2">
        <w:rPr>
          <w:rFonts w:ascii="Arial" w:hAnsi="Arial" w:cs="Arial"/>
          <w:sz w:val="24"/>
          <w:szCs w:val="24"/>
        </w:rPr>
        <w:t>Kako so včasih pridobivali milo?</w:t>
      </w:r>
    </w:p>
    <w:p w:rsidR="004630F1" w:rsidRPr="007850B2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50B2">
        <w:rPr>
          <w:rFonts w:ascii="Arial" w:hAnsi="Arial" w:cs="Arial"/>
          <w:sz w:val="24"/>
          <w:szCs w:val="24"/>
        </w:rPr>
        <w:t>Mila so kemijsko soli. Opiši reakcijo pri kateri nastanejo mila.</w:t>
      </w:r>
    </w:p>
    <w:p w:rsidR="004630F1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Kateri dve bazi sta uporabni pri izdelavi mil?</w:t>
      </w:r>
    </w:p>
    <w:p w:rsidR="004630F1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sliko 52 v učbeniku str. 72 o nastanku mila. Kako imenujem to reakcijo?</w:t>
      </w:r>
    </w:p>
    <w:p w:rsidR="004630F1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katerih dveh delov je sestavljeno milo? Oglej si sliko 53 v učbeniku na str. 73. </w:t>
      </w:r>
    </w:p>
    <w:p w:rsidR="004630F1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 kako delujejo mila. Oglej si sliko 54 v učbeniku na str. 73.</w:t>
      </w:r>
    </w:p>
    <w:p w:rsidR="004630F1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emulzija?</w:t>
      </w:r>
    </w:p>
    <w:p w:rsidR="004630F1" w:rsidRDefault="004630F1" w:rsidP="004630F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kakšni vodi so mila bolj topna, v mehki ali trdi? Kaj pa sploh je mehka in trda voda? </w:t>
      </w:r>
    </w:p>
    <w:p w:rsidR="00734660" w:rsidRDefault="00734660"/>
    <w:sectPr w:rsidR="0073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86F"/>
    <w:multiLevelType w:val="hybridMultilevel"/>
    <w:tmpl w:val="7800F9AE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F1"/>
    <w:rsid w:val="004630F1"/>
    <w:rsid w:val="0073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3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2020-04-14T06:51:00Z</dcterms:created>
  <dcterms:modified xsi:type="dcterms:W3CDTF">2020-04-14T06:52:00Z</dcterms:modified>
</cp:coreProperties>
</file>