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9C8" w:rsidRDefault="00ED69C8" w:rsidP="00ED69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 ste prepisali v zvezek o rakih?</w:t>
      </w:r>
    </w:p>
    <w:p w:rsidR="00ED69C8" w:rsidRDefault="00ED69C8" w:rsidP="00ED69C8">
      <w:pPr>
        <w:rPr>
          <w:rFonts w:ascii="Arial" w:hAnsi="Arial" w:cs="Arial"/>
          <w:sz w:val="24"/>
          <w:szCs w:val="24"/>
        </w:rPr>
      </w:pPr>
    </w:p>
    <w:p w:rsidR="00ED69C8" w:rsidRPr="00FA2943" w:rsidRDefault="00ED69C8" w:rsidP="00ED69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odgovorit so bile tri naloge.</w:t>
      </w:r>
    </w:p>
    <w:p w:rsidR="00ED69C8" w:rsidRDefault="00ED69C8" w:rsidP="00ED69C8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Kateri izmed treh zgornjih rakov je potočni rak?</w:t>
      </w:r>
    </w:p>
    <w:p w:rsidR="00ED69C8" w:rsidRDefault="00ED69C8" w:rsidP="00ED69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Potočni rak je drugi na sliki, oziroma ta srednji.</w:t>
      </w:r>
    </w:p>
    <w:p w:rsidR="00ED69C8" w:rsidRPr="00FA2943" w:rsidRDefault="00ED69C8" w:rsidP="00ED69C8">
      <w:pPr>
        <w:rPr>
          <w:rFonts w:ascii="Arial" w:hAnsi="Arial" w:cs="Arial"/>
          <w:sz w:val="24"/>
          <w:szCs w:val="24"/>
        </w:rPr>
      </w:pPr>
    </w:p>
    <w:p w:rsidR="00ED69C8" w:rsidRDefault="00ED69C8" w:rsidP="00ED69C8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Zakaj bi temu raku lahko rekli, da je </w:t>
      </w:r>
      <w:proofErr w:type="spellStart"/>
      <w:r>
        <w:rPr>
          <w:rFonts w:ascii="Arial" w:hAnsi="Arial" w:cs="Arial"/>
          <w:sz w:val="24"/>
          <w:szCs w:val="24"/>
        </w:rPr>
        <w:t>bioindikator</w:t>
      </w:r>
      <w:proofErr w:type="spellEnd"/>
      <w:r>
        <w:rPr>
          <w:rFonts w:ascii="Arial" w:hAnsi="Arial" w:cs="Arial"/>
          <w:sz w:val="24"/>
          <w:szCs w:val="24"/>
        </w:rPr>
        <w:t xml:space="preserve"> čistih voda?</w:t>
      </w:r>
      <w:bookmarkStart w:id="0" w:name="_GoBack"/>
      <w:bookmarkEnd w:id="0"/>
    </w:p>
    <w:p w:rsidR="00ED69C8" w:rsidRDefault="00ED69C8" w:rsidP="00ED69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27C64D11" wp14:editId="7D875E56">
            <wp:simplePos x="0" y="0"/>
            <wp:positionH relativeFrom="column">
              <wp:posOffset>3603625</wp:posOffset>
            </wp:positionH>
            <wp:positionV relativeFrom="paragraph">
              <wp:posOffset>203200</wp:posOffset>
            </wp:positionV>
            <wp:extent cx="1813560" cy="854075"/>
            <wp:effectExtent l="0" t="0" r="0" b="317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85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Zato, ker živi v čistih vodah. </w:t>
      </w:r>
    </w:p>
    <w:p w:rsidR="00ED69C8" w:rsidRPr="00FA2943" w:rsidRDefault="00ED69C8" w:rsidP="00ED69C8">
      <w:pPr>
        <w:rPr>
          <w:rFonts w:ascii="Arial" w:hAnsi="Arial" w:cs="Arial"/>
          <w:sz w:val="24"/>
          <w:szCs w:val="24"/>
        </w:rPr>
      </w:pPr>
    </w:p>
    <w:p w:rsidR="00ED69C8" w:rsidRDefault="00ED69C8" w:rsidP="00ED69C8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Koliko parov nog imajo raki?</w:t>
      </w:r>
    </w:p>
    <w:p w:rsidR="00ED69C8" w:rsidRDefault="00ED69C8" w:rsidP="00ED69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Raki deseteronožci imajo 5 parov nog.</w:t>
      </w:r>
    </w:p>
    <w:p w:rsidR="00ED69C8" w:rsidRDefault="00ED69C8" w:rsidP="00ED69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Prvi par nog je pri nekaterih spremenjen v škarje.</w:t>
      </w:r>
    </w:p>
    <w:p w:rsidR="00ED69C8" w:rsidRDefault="00ED69C8" w:rsidP="00ED69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Služijo prijemanju hrane in pri obrambi, uporabljajo jih pa tudi pri hoji.</w:t>
      </w:r>
    </w:p>
    <w:p w:rsidR="000670FB" w:rsidRDefault="000670FB"/>
    <w:sectPr w:rsidR="00067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F3938"/>
    <w:multiLevelType w:val="hybridMultilevel"/>
    <w:tmpl w:val="F8E2C1E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9C8"/>
    <w:rsid w:val="000670FB"/>
    <w:rsid w:val="00ED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D69C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D69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D69C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D6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2020-04-06T20:10:00Z</dcterms:created>
  <dcterms:modified xsi:type="dcterms:W3CDTF">2020-04-06T20:11:00Z</dcterms:modified>
</cp:coreProperties>
</file>