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E" w:rsidRDefault="0073509E" w:rsidP="0073509E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73509E" w:rsidRDefault="0073509E" w:rsidP="0073509E">
      <w:pPr>
        <w:rPr>
          <w:rFonts w:ascii="Arial" w:hAnsi="Arial" w:cs="Arial"/>
          <w:sz w:val="24"/>
          <w:szCs w:val="24"/>
        </w:rPr>
      </w:pPr>
    </w:p>
    <w:p w:rsidR="0073509E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84B">
        <w:rPr>
          <w:rFonts w:ascii="Arial" w:hAnsi="Arial" w:cs="Arial"/>
          <w:sz w:val="24"/>
          <w:szCs w:val="24"/>
        </w:rPr>
        <w:t>V učbeniku na strani 61 si oglej vse formule in modele spojin: ETAN, ETEN in ETIN.</w:t>
      </w:r>
    </w:p>
    <w:p w:rsidR="0073509E" w:rsidRPr="001B384B" w:rsidRDefault="0073509E" w:rsidP="0073509E">
      <w:pPr>
        <w:pStyle w:val="Odstavekseznama"/>
        <w:rPr>
          <w:rFonts w:ascii="Arial" w:hAnsi="Arial" w:cs="Arial"/>
          <w:sz w:val="24"/>
          <w:szCs w:val="24"/>
        </w:rPr>
      </w:pPr>
    </w:p>
    <w:p w:rsidR="0073509E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84B">
        <w:rPr>
          <w:rFonts w:ascii="Arial" w:hAnsi="Arial" w:cs="Arial"/>
          <w:sz w:val="24"/>
          <w:szCs w:val="24"/>
        </w:rPr>
        <w:t>V zvezek prepiši molekulske formule vseh treh spojin.</w:t>
      </w:r>
    </w:p>
    <w:p w:rsidR="0073509E" w:rsidRPr="001B384B" w:rsidRDefault="0073509E" w:rsidP="0073509E">
      <w:pPr>
        <w:pStyle w:val="Odstavekseznama"/>
        <w:rPr>
          <w:rFonts w:ascii="Arial" w:hAnsi="Arial" w:cs="Arial"/>
          <w:sz w:val="24"/>
          <w:szCs w:val="24"/>
        </w:rPr>
      </w:pPr>
    </w:p>
    <w:p w:rsidR="0073509E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84B">
        <w:rPr>
          <w:rFonts w:ascii="Arial" w:hAnsi="Arial" w:cs="Arial"/>
          <w:sz w:val="24"/>
          <w:szCs w:val="24"/>
        </w:rPr>
        <w:t>V zvezek prepiši strukturne formule vseh treh spojin.</w:t>
      </w:r>
    </w:p>
    <w:p w:rsidR="0073509E" w:rsidRPr="001B384B" w:rsidRDefault="0073509E" w:rsidP="0073509E">
      <w:pPr>
        <w:pStyle w:val="Odstavekseznama"/>
        <w:rPr>
          <w:rFonts w:ascii="Arial" w:hAnsi="Arial" w:cs="Arial"/>
          <w:sz w:val="24"/>
          <w:szCs w:val="24"/>
        </w:rPr>
      </w:pPr>
    </w:p>
    <w:p w:rsidR="0073509E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kakšno vezjo sta povezana ogljikova atoma pri etanu?</w:t>
      </w:r>
    </w:p>
    <w:p w:rsidR="0073509E" w:rsidRPr="001B384B" w:rsidRDefault="0073509E" w:rsidP="0073509E">
      <w:pPr>
        <w:pStyle w:val="Odstavekseznama"/>
        <w:rPr>
          <w:rFonts w:ascii="Arial" w:hAnsi="Arial" w:cs="Arial"/>
          <w:sz w:val="24"/>
          <w:szCs w:val="24"/>
        </w:rPr>
      </w:pPr>
    </w:p>
    <w:p w:rsidR="0073509E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kakšno sta povezana ogljikova atoma pri etenu?</w:t>
      </w:r>
    </w:p>
    <w:p w:rsidR="0073509E" w:rsidRPr="001B384B" w:rsidRDefault="0073509E" w:rsidP="0073509E">
      <w:pPr>
        <w:pStyle w:val="Odstavekseznama"/>
        <w:rPr>
          <w:rFonts w:ascii="Arial" w:hAnsi="Arial" w:cs="Arial"/>
          <w:sz w:val="24"/>
          <w:szCs w:val="24"/>
        </w:rPr>
      </w:pPr>
    </w:p>
    <w:p w:rsidR="0073509E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kakšno sta povezana ogljikova atoma pri etinu?</w:t>
      </w:r>
    </w:p>
    <w:p w:rsidR="0073509E" w:rsidRPr="001B384B" w:rsidRDefault="0073509E" w:rsidP="0073509E">
      <w:pPr>
        <w:pStyle w:val="Odstavekseznama"/>
        <w:rPr>
          <w:rFonts w:ascii="Arial" w:hAnsi="Arial" w:cs="Arial"/>
          <w:sz w:val="24"/>
          <w:szCs w:val="24"/>
        </w:rPr>
      </w:pPr>
    </w:p>
    <w:p w:rsidR="0073509E" w:rsidRPr="001B384B" w:rsidRDefault="0073509E" w:rsidP="0073509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str. 63 naredi 1 nalogo.</w:t>
      </w:r>
    </w:p>
    <w:p w:rsidR="000821B5" w:rsidRDefault="000821B5"/>
    <w:sectPr w:rsidR="0008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45B"/>
    <w:multiLevelType w:val="hybridMultilevel"/>
    <w:tmpl w:val="FDCE8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E"/>
    <w:rsid w:val="000821B5"/>
    <w:rsid w:val="007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0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0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2020-05-17T07:16:00Z</dcterms:created>
  <dcterms:modified xsi:type="dcterms:W3CDTF">2020-05-17T07:17:00Z</dcterms:modified>
</cp:coreProperties>
</file>