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E" w:rsidRDefault="00F627E8" w:rsidP="00F627E8">
      <w:pPr>
        <w:jc w:val="center"/>
        <w:rPr>
          <w:color w:val="FF0000"/>
          <w:sz w:val="40"/>
          <w:szCs w:val="40"/>
        </w:rPr>
      </w:pPr>
      <w:r w:rsidRPr="00F627E8">
        <w:rPr>
          <w:color w:val="FF0000"/>
          <w:sz w:val="40"/>
          <w:szCs w:val="40"/>
        </w:rPr>
        <w:t>DOMAČA POKRAJINA</w:t>
      </w:r>
    </w:p>
    <w:p w:rsidR="00F627E8" w:rsidRPr="0051233C" w:rsidRDefault="00F627E8" w:rsidP="00F627E8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1233C">
        <w:rPr>
          <w:rFonts w:ascii="Arial" w:eastAsia="Times New Roman" w:hAnsi="Arial" w:cs="Arial"/>
          <w:sz w:val="28"/>
          <w:szCs w:val="28"/>
          <w:lang w:eastAsia="sl-SI"/>
        </w:rPr>
        <w:t>Pokrajina, v kateri živimo se imenuje PIVŠKA KOTLINA. Poravnano dno kotline ob reki Pivki obdajajo visoke planote: Nanos, Javorniki, Snežnik. Pokrajina je bogata z gozdom, zato se je tu razvila lesna industrija. Pomemben je tudi turizem (Postojnska jama, presihajoča jezera, Park vojaške zgodovine…)</w:t>
      </w:r>
      <w:r>
        <w:rPr>
          <w:rFonts w:ascii="Arial" w:eastAsia="Times New Roman" w:hAnsi="Arial" w:cs="Arial"/>
          <w:sz w:val="28"/>
          <w:szCs w:val="28"/>
          <w:lang w:eastAsia="sl-SI"/>
        </w:rPr>
        <w:t>. Ljudje pa se ukvarjajo</w:t>
      </w:r>
      <w:r w:rsidRPr="00F627E8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>na manjših kmetijah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tudi s kmetijstvom in živinorejo .</w:t>
      </w:r>
      <w:bookmarkStart w:id="0" w:name="_GoBack"/>
      <w:bookmarkEnd w:id="0"/>
    </w:p>
    <w:p w:rsidR="00F627E8" w:rsidRPr="00F627E8" w:rsidRDefault="00F627E8" w:rsidP="00F627E8">
      <w:pPr>
        <w:jc w:val="center"/>
        <w:rPr>
          <w:color w:val="FF0000"/>
          <w:sz w:val="40"/>
          <w:szCs w:val="40"/>
        </w:rPr>
      </w:pPr>
    </w:p>
    <w:sectPr w:rsidR="00F627E8" w:rsidRPr="00F6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E8"/>
    <w:rsid w:val="00895FFE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2020-04-05T19:28:00Z</dcterms:created>
  <dcterms:modified xsi:type="dcterms:W3CDTF">2020-04-05T19:34:00Z</dcterms:modified>
</cp:coreProperties>
</file>