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BA" w:rsidRDefault="00F97BB3">
      <w:pPr>
        <w:rPr>
          <w:rFonts w:ascii="Arial" w:hAnsi="Arial" w:cs="Arial"/>
          <w:b/>
          <w:sz w:val="24"/>
          <w:szCs w:val="24"/>
          <w:u w:val="single"/>
        </w:rPr>
      </w:pPr>
      <w:r w:rsidRPr="00F97BB3">
        <w:rPr>
          <w:rFonts w:ascii="Arial" w:hAnsi="Arial" w:cs="Arial"/>
          <w:b/>
          <w:sz w:val="24"/>
          <w:szCs w:val="24"/>
          <w:u w:val="single"/>
        </w:rPr>
        <w:t>REŠITVE 16.3. IN 19.3.2020</w:t>
      </w:r>
    </w:p>
    <w:p w:rsidR="00F97BB3" w:rsidRDefault="00F97BB3" w:rsidP="00F97BB3">
      <w:pPr>
        <w:rPr>
          <w:b/>
          <w:color w:val="FF0000"/>
          <w:sz w:val="24"/>
          <w:szCs w:val="24"/>
        </w:rPr>
      </w:pPr>
    </w:p>
    <w:p w:rsidR="003A356B" w:rsidRDefault="003A356B" w:rsidP="00F97BB3">
      <w:pPr>
        <w:rPr>
          <w:b/>
          <w:color w:val="FF0000"/>
          <w:sz w:val="24"/>
          <w:szCs w:val="24"/>
        </w:rPr>
      </w:pPr>
    </w:p>
    <w:p w:rsidR="00F97BB3" w:rsidRPr="00E20432" w:rsidRDefault="00F97BB3" w:rsidP="00F97BB3">
      <w:pPr>
        <w:rPr>
          <w:rFonts w:ascii="Arial" w:hAnsi="Arial" w:cs="Arial"/>
          <w:b/>
          <w:color w:val="FF0000"/>
          <w:sz w:val="32"/>
          <w:szCs w:val="32"/>
        </w:rPr>
      </w:pPr>
      <w:r w:rsidRPr="00E20432">
        <w:rPr>
          <w:rFonts w:ascii="Arial" w:hAnsi="Arial" w:cs="Arial"/>
          <w:b/>
          <w:color w:val="FF0000"/>
          <w:sz w:val="32"/>
          <w:szCs w:val="32"/>
        </w:rPr>
        <w:t>NAPOLEON IN NJEGOVE VOJNE TER USODNE NAPAKE</w:t>
      </w:r>
    </w:p>
    <w:p w:rsidR="00F97BB3" w:rsidRDefault="00F97BB3" w:rsidP="00F97BB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0514">
        <w:rPr>
          <w:sz w:val="24"/>
          <w:szCs w:val="24"/>
        </w:rPr>
        <w:t xml:space="preserve">Kako </w:t>
      </w:r>
      <w:r>
        <w:rPr>
          <w:sz w:val="24"/>
          <w:szCs w:val="24"/>
        </w:rPr>
        <w:t>je bila Francija urejena pod Napoleonom?</w:t>
      </w:r>
    </w:p>
    <w:p w:rsidR="00F97BB3" w:rsidRDefault="00F97BB3" w:rsidP="003A356B">
      <w:pPr>
        <w:pStyle w:val="Brezrazmikov"/>
        <w:spacing w:line="276" w:lineRule="auto"/>
        <w:ind w:left="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Francija pod Napoleonom je postala cesarstvo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1804 se je okronal za </w:t>
      </w:r>
      <w:r w:rsidRPr="00F976BB">
        <w:rPr>
          <w:rFonts w:ascii="Arial" w:hAnsi="Arial" w:cs="Arial"/>
          <w:b/>
          <w:color w:val="FF0000"/>
        </w:rPr>
        <w:t xml:space="preserve">cesarja Francozov – Napoleon I. </w:t>
      </w:r>
      <w:r>
        <w:rPr>
          <w:rFonts w:ascii="Arial" w:hAnsi="Arial" w:cs="Arial"/>
          <w:b/>
        </w:rPr>
        <w:t xml:space="preserve">Napoleon je uvedel novo ustavo = </w:t>
      </w:r>
      <w:r>
        <w:rPr>
          <w:rFonts w:ascii="Arial" w:hAnsi="Arial" w:cs="Arial"/>
          <w:b/>
          <w:color w:val="FF0000"/>
        </w:rPr>
        <w:t>obči civilni</w:t>
      </w:r>
      <w:r w:rsidRPr="00F976BB">
        <w:rPr>
          <w:rFonts w:ascii="Arial" w:hAnsi="Arial" w:cs="Arial"/>
          <w:b/>
          <w:color w:val="FF0000"/>
        </w:rPr>
        <w:t xml:space="preserve"> zakonik</w:t>
      </w:r>
      <w:r>
        <w:rPr>
          <w:rFonts w:ascii="Arial" w:hAnsi="Arial" w:cs="Arial"/>
          <w:b/>
          <w:color w:val="FF0000"/>
        </w:rPr>
        <w:t>.</w:t>
      </w:r>
    </w:p>
    <w:p w:rsidR="00F97BB3" w:rsidRPr="00F97BB3" w:rsidRDefault="00F97BB3" w:rsidP="00F97BB3">
      <w:pPr>
        <w:pStyle w:val="Brezrazmikov"/>
        <w:ind w:left="360"/>
        <w:rPr>
          <w:rFonts w:ascii="Arial" w:hAnsi="Arial" w:cs="Arial"/>
          <w:b/>
          <w:color w:val="FF0000"/>
        </w:rPr>
      </w:pPr>
    </w:p>
    <w:p w:rsidR="00F97BB3" w:rsidRDefault="00F97BB3" w:rsidP="00F97BB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0514">
        <w:rPr>
          <w:sz w:val="24"/>
          <w:szCs w:val="24"/>
        </w:rPr>
        <w:t>Kaj je bonapartizem in kaj je zanj značilno?</w:t>
      </w:r>
    </w:p>
    <w:p w:rsidR="00F97BB3" w:rsidRDefault="00F97BB3" w:rsidP="003A356B">
      <w:pPr>
        <w:pStyle w:val="Brezrazmikov"/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B</w:t>
      </w:r>
      <w:r>
        <w:rPr>
          <w:rFonts w:ascii="Arial" w:hAnsi="Arial" w:cs="Arial"/>
          <w:b/>
          <w:color w:val="FF0000"/>
        </w:rPr>
        <w:t xml:space="preserve">onapartizem </w:t>
      </w:r>
      <w:r>
        <w:rPr>
          <w:rFonts w:ascii="Arial" w:hAnsi="Arial" w:cs="Arial"/>
          <w:b/>
        </w:rPr>
        <w:t>je ureditev, značilna za Napoleonovo vladanje:</w:t>
      </w:r>
    </w:p>
    <w:p w:rsidR="00F97BB3" w:rsidRDefault="00F97BB3" w:rsidP="003A356B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FF0000"/>
        </w:rPr>
      </w:pPr>
      <w:r w:rsidRPr="00227558">
        <w:rPr>
          <w:rFonts w:ascii="Arial" w:hAnsi="Arial" w:cs="Arial"/>
          <w:b/>
        </w:rPr>
        <w:t>državo je vodil sam,</w:t>
      </w:r>
      <w:r>
        <w:rPr>
          <w:rFonts w:ascii="Arial" w:hAnsi="Arial" w:cs="Arial"/>
          <w:b/>
          <w:color w:val="FF0000"/>
        </w:rPr>
        <w:t xml:space="preserve"> </w:t>
      </w:r>
    </w:p>
    <w:p w:rsidR="00F97BB3" w:rsidRDefault="00F97BB3" w:rsidP="003A356B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FF0000"/>
        </w:rPr>
      </w:pPr>
      <w:r w:rsidRPr="00227558">
        <w:rPr>
          <w:rFonts w:ascii="Arial" w:hAnsi="Arial" w:cs="Arial"/>
          <w:b/>
        </w:rPr>
        <w:t>omejeval je svobodo posameznika s cenzuro in policijo,</w:t>
      </w:r>
      <w:r>
        <w:rPr>
          <w:rFonts w:ascii="Arial" w:hAnsi="Arial" w:cs="Arial"/>
          <w:b/>
          <w:color w:val="FF0000"/>
        </w:rPr>
        <w:t xml:space="preserve"> </w:t>
      </w:r>
    </w:p>
    <w:p w:rsidR="00F97BB3" w:rsidRPr="00227558" w:rsidRDefault="00F97BB3" w:rsidP="003A356B">
      <w:pPr>
        <w:pStyle w:val="Brezrazmikov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FF0000"/>
        </w:rPr>
      </w:pPr>
      <w:r w:rsidRPr="0022755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adzoroval je življenje v državi</w:t>
      </w:r>
      <w:r>
        <w:rPr>
          <w:rFonts w:ascii="Arial" w:hAnsi="Arial" w:cs="Arial"/>
          <w:b/>
        </w:rPr>
        <w:t>.</w:t>
      </w:r>
    </w:p>
    <w:p w:rsidR="00F97BB3" w:rsidRPr="00F97BB3" w:rsidRDefault="00F97BB3" w:rsidP="00F97BB3">
      <w:pPr>
        <w:rPr>
          <w:sz w:val="24"/>
          <w:szCs w:val="24"/>
        </w:rPr>
      </w:pPr>
    </w:p>
    <w:p w:rsidR="00F97BB3" w:rsidRDefault="00F97BB3" w:rsidP="00F97BB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0514">
        <w:rPr>
          <w:sz w:val="24"/>
          <w:szCs w:val="24"/>
        </w:rPr>
        <w:t>Katere države so bile v koaliciji proti Napo</w:t>
      </w:r>
      <w:r>
        <w:rPr>
          <w:sz w:val="24"/>
          <w:szCs w:val="24"/>
        </w:rPr>
        <w:t>leonu? Zakaj?</w:t>
      </w:r>
    </w:p>
    <w:p w:rsidR="00F97BB3" w:rsidRPr="003A356B" w:rsidRDefault="00F97BB3" w:rsidP="003A356B">
      <w:pPr>
        <w:spacing w:line="276" w:lineRule="auto"/>
        <w:ind w:left="360"/>
        <w:rPr>
          <w:sz w:val="24"/>
          <w:szCs w:val="24"/>
        </w:rPr>
      </w:pPr>
      <w:r w:rsidRPr="003A356B">
        <w:rPr>
          <w:rFonts w:ascii="Arial" w:hAnsi="Arial" w:cs="Arial"/>
          <w:b/>
          <w:sz w:val="24"/>
          <w:szCs w:val="24"/>
        </w:rPr>
        <w:t>V k</w:t>
      </w:r>
      <w:r w:rsidRPr="003A356B">
        <w:rPr>
          <w:rFonts w:ascii="Arial" w:hAnsi="Arial" w:cs="Arial"/>
          <w:b/>
          <w:sz w:val="24"/>
          <w:szCs w:val="24"/>
        </w:rPr>
        <w:t>o</w:t>
      </w:r>
      <w:r w:rsidRPr="003A356B">
        <w:rPr>
          <w:rFonts w:ascii="Arial" w:hAnsi="Arial" w:cs="Arial"/>
          <w:b/>
          <w:sz w:val="24"/>
          <w:szCs w:val="24"/>
        </w:rPr>
        <w:t>aliciji (zvezi</w:t>
      </w:r>
      <w:r w:rsidRPr="003A356B">
        <w:rPr>
          <w:rFonts w:ascii="Arial" w:hAnsi="Arial" w:cs="Arial"/>
          <w:b/>
          <w:sz w:val="24"/>
          <w:szCs w:val="24"/>
        </w:rPr>
        <w:t>)</w:t>
      </w:r>
      <w:r w:rsidRPr="003A356B">
        <w:rPr>
          <w:rFonts w:ascii="Arial" w:hAnsi="Arial" w:cs="Arial"/>
          <w:b/>
          <w:sz w:val="24"/>
          <w:szCs w:val="24"/>
        </w:rPr>
        <w:t xml:space="preserve"> proti Napoleonu so bile: Avstrija</w:t>
      </w:r>
      <w:r w:rsidRPr="003A356B">
        <w:rPr>
          <w:rFonts w:ascii="Arial" w:hAnsi="Arial" w:cs="Arial"/>
          <w:b/>
          <w:sz w:val="24"/>
          <w:szCs w:val="24"/>
        </w:rPr>
        <w:t>, Pru</w:t>
      </w:r>
      <w:r w:rsidRPr="003A356B">
        <w:rPr>
          <w:rFonts w:ascii="Arial" w:hAnsi="Arial" w:cs="Arial"/>
          <w:b/>
          <w:sz w:val="24"/>
          <w:szCs w:val="24"/>
        </w:rPr>
        <w:t>sija</w:t>
      </w:r>
      <w:r w:rsidRPr="003A356B">
        <w:rPr>
          <w:rFonts w:ascii="Arial" w:hAnsi="Arial" w:cs="Arial"/>
          <w:b/>
          <w:sz w:val="24"/>
          <w:szCs w:val="24"/>
        </w:rPr>
        <w:t>, Rusij</w:t>
      </w:r>
      <w:r w:rsidRPr="003A356B">
        <w:rPr>
          <w:rFonts w:ascii="Arial" w:hAnsi="Arial" w:cs="Arial"/>
          <w:b/>
          <w:sz w:val="24"/>
          <w:szCs w:val="24"/>
        </w:rPr>
        <w:t>a in Anglija. Napoleon je z zmagami Francijo povzdignil v največjo silo v Evropi, večina evropskih držav je francosko zasedbo doživljala kot okupacijo.</w:t>
      </w:r>
    </w:p>
    <w:p w:rsidR="00F97BB3" w:rsidRDefault="00F97BB3" w:rsidP="00F97BB3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70514">
        <w:rPr>
          <w:sz w:val="24"/>
          <w:szCs w:val="24"/>
        </w:rPr>
        <w:t>Navedi tri Napoleonove usodne napake in kdaj so bile?</w:t>
      </w:r>
    </w:p>
    <w:p w:rsidR="00F97BB3" w:rsidRPr="00D503D6" w:rsidRDefault="00F97BB3" w:rsidP="003A356B">
      <w:pPr>
        <w:pStyle w:val="Brezrazmikov"/>
        <w:spacing w:line="276" w:lineRule="auto"/>
        <w:ind w:left="360"/>
        <w:rPr>
          <w:rFonts w:ascii="Arial" w:hAnsi="Arial" w:cs="Arial"/>
          <w:b/>
        </w:rPr>
      </w:pPr>
      <w:r w:rsidRPr="00D503D6">
        <w:rPr>
          <w:rFonts w:ascii="Arial" w:hAnsi="Arial" w:cs="Arial"/>
          <w:b/>
        </w:rPr>
        <w:t>Tri Napoleonove usoden napake:</w:t>
      </w:r>
    </w:p>
    <w:p w:rsidR="00F97BB3" w:rsidRPr="00D503D6" w:rsidRDefault="00F97BB3" w:rsidP="003A356B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celinska zapora </w:t>
      </w:r>
      <w:r w:rsidRPr="00D503D6">
        <w:rPr>
          <w:rFonts w:ascii="Arial" w:hAnsi="Arial" w:cs="Arial"/>
          <w:b/>
          <w:color w:val="FF0000"/>
        </w:rPr>
        <w:t xml:space="preserve">1806 – 1813: </w:t>
      </w:r>
      <w:r w:rsidRPr="00D503D6">
        <w:rPr>
          <w:rFonts w:ascii="Arial" w:hAnsi="Arial" w:cs="Arial"/>
          <w:b/>
        </w:rPr>
        <w:t>prepoved trgovanja ev</w:t>
      </w:r>
      <w:r>
        <w:rPr>
          <w:rFonts w:ascii="Arial" w:hAnsi="Arial" w:cs="Arial"/>
          <w:b/>
        </w:rPr>
        <w:t>ropskih držav z Anglijo,</w:t>
      </w:r>
    </w:p>
    <w:p w:rsidR="00F97BB3" w:rsidRPr="00495416" w:rsidRDefault="00F97BB3" w:rsidP="003A356B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bojevanje na P</w:t>
      </w:r>
      <w:r w:rsidRPr="00495416">
        <w:rPr>
          <w:rFonts w:ascii="Arial" w:hAnsi="Arial" w:cs="Arial"/>
          <w:b/>
          <w:color w:val="FF0000"/>
        </w:rPr>
        <w:t xml:space="preserve">irenejskem polotoku 1808 – 1813: </w:t>
      </w:r>
      <w:r>
        <w:rPr>
          <w:rFonts w:ascii="Arial" w:hAnsi="Arial" w:cs="Arial"/>
          <w:b/>
        </w:rPr>
        <w:t>neuspešno bojevanje s Portugalsko in Španijo (gverilski boj),</w:t>
      </w:r>
    </w:p>
    <w:p w:rsidR="00F97BB3" w:rsidRDefault="00F97BB3" w:rsidP="003A356B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pohod proti R</w:t>
      </w:r>
      <w:r w:rsidRPr="00AF3CA0">
        <w:rPr>
          <w:rFonts w:ascii="Arial" w:hAnsi="Arial" w:cs="Arial"/>
          <w:b/>
          <w:color w:val="FF0000"/>
        </w:rPr>
        <w:t xml:space="preserve">usiji 1812: </w:t>
      </w:r>
      <w:r>
        <w:rPr>
          <w:rFonts w:ascii="Arial" w:hAnsi="Arial" w:cs="Arial"/>
          <w:b/>
        </w:rPr>
        <w:t xml:space="preserve">Napoleon doživi hud poraz (huda ruska zima), </w:t>
      </w:r>
      <w:r w:rsidRPr="00495416">
        <w:rPr>
          <w:rFonts w:ascii="Arial" w:hAnsi="Arial" w:cs="Arial"/>
          <w:b/>
        </w:rPr>
        <w:t xml:space="preserve">Rusi </w:t>
      </w:r>
      <w:r>
        <w:rPr>
          <w:rFonts w:ascii="Arial" w:hAnsi="Arial" w:cs="Arial"/>
          <w:b/>
        </w:rPr>
        <w:t>so uporabili</w:t>
      </w:r>
      <w:r w:rsidRPr="00495416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aktiko požgane zemlje</w:t>
      </w:r>
      <w:r w:rsidRPr="00495416">
        <w:rPr>
          <w:rFonts w:ascii="Arial" w:hAnsi="Arial" w:cs="Arial"/>
          <w:b/>
        </w:rPr>
        <w:t>.</w:t>
      </w:r>
    </w:p>
    <w:p w:rsidR="00F97BB3" w:rsidRDefault="00F97BB3" w:rsidP="00F97BB3">
      <w:pPr>
        <w:pStyle w:val="Odstavekseznama"/>
        <w:rPr>
          <w:sz w:val="24"/>
          <w:szCs w:val="24"/>
        </w:rPr>
      </w:pPr>
    </w:p>
    <w:p w:rsidR="00F97BB3" w:rsidRPr="00F97BB3" w:rsidRDefault="00F97BB3" w:rsidP="00F97BB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je končal Napoleon?</w:t>
      </w:r>
    </w:p>
    <w:p w:rsidR="00F97BB3" w:rsidRDefault="00F97BB3" w:rsidP="003A356B">
      <w:pPr>
        <w:pStyle w:val="Brezrazmikov"/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Združene e</w:t>
      </w:r>
      <w:r w:rsidRPr="00725FA2">
        <w:rPr>
          <w:rFonts w:ascii="Arial" w:hAnsi="Arial" w:cs="Arial"/>
          <w:b/>
        </w:rPr>
        <w:t xml:space="preserve">vropske države </w:t>
      </w:r>
      <w:r>
        <w:rPr>
          <w:rFonts w:ascii="Arial" w:hAnsi="Arial" w:cs="Arial"/>
          <w:b/>
          <w:color w:val="FF0000"/>
        </w:rPr>
        <w:t>(</w:t>
      </w:r>
      <w:r w:rsidRPr="00AF3CA0">
        <w:rPr>
          <w:rFonts w:ascii="Arial" w:hAnsi="Arial" w:cs="Arial"/>
          <w:b/>
          <w:color w:val="FF0000"/>
        </w:rPr>
        <w:t>Prusija, Rusija, Avstrija, Velik Britanija in Švedska</w:t>
      </w:r>
      <w:r>
        <w:rPr>
          <w:rFonts w:ascii="Arial" w:hAnsi="Arial" w:cs="Arial"/>
          <w:b/>
          <w:color w:val="FF0000"/>
        </w:rPr>
        <w:t>)</w:t>
      </w:r>
      <w:r w:rsidRPr="00495416">
        <w:rPr>
          <w:rFonts w:ascii="Arial" w:hAnsi="Arial" w:cs="Arial"/>
          <w:b/>
        </w:rPr>
        <w:t xml:space="preserve"> so Francijo</w:t>
      </w:r>
      <w:r>
        <w:rPr>
          <w:rFonts w:ascii="Arial" w:hAnsi="Arial" w:cs="Arial"/>
          <w:b/>
        </w:rPr>
        <w:t xml:space="preserve"> premagale</w:t>
      </w:r>
      <w:r w:rsidRPr="00495416">
        <w:rPr>
          <w:rFonts w:ascii="Arial" w:hAnsi="Arial" w:cs="Arial"/>
          <w:b/>
        </w:rPr>
        <w:t xml:space="preserve"> </w:t>
      </w:r>
      <w:r w:rsidRPr="00AF3CA0">
        <w:rPr>
          <w:rFonts w:ascii="Arial" w:hAnsi="Arial" w:cs="Arial"/>
          <w:b/>
          <w:color w:val="FF0000"/>
        </w:rPr>
        <w:t>v »bitki narodov« pri Le</w:t>
      </w:r>
      <w:r>
        <w:rPr>
          <w:rFonts w:ascii="Arial" w:hAnsi="Arial" w:cs="Arial"/>
          <w:b/>
          <w:color w:val="FF0000"/>
        </w:rPr>
        <w:t xml:space="preserve">ipzigu 1813 </w:t>
      </w:r>
      <w:r w:rsidRPr="00977A62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 xml:space="preserve"> dokončno</w:t>
      </w:r>
      <w:r>
        <w:rPr>
          <w:rFonts w:ascii="Arial" w:hAnsi="Arial" w:cs="Arial"/>
          <w:b/>
          <w:color w:val="FF0000"/>
        </w:rPr>
        <w:t xml:space="preserve"> </w:t>
      </w:r>
      <w:r w:rsidRPr="00AF3CA0">
        <w:rPr>
          <w:rFonts w:ascii="Arial" w:hAnsi="Arial" w:cs="Arial"/>
          <w:b/>
          <w:color w:val="FF0000"/>
        </w:rPr>
        <w:t>1815</w:t>
      </w:r>
      <w:r w:rsidRPr="00495416">
        <w:rPr>
          <w:rFonts w:ascii="Arial" w:hAnsi="Arial" w:cs="Arial"/>
          <w:b/>
        </w:rPr>
        <w:t xml:space="preserve"> v </w:t>
      </w:r>
      <w:r>
        <w:rPr>
          <w:rFonts w:ascii="Arial" w:hAnsi="Arial" w:cs="Arial"/>
          <w:b/>
          <w:color w:val="FF0000"/>
        </w:rPr>
        <w:t xml:space="preserve">bitki pri Waterlooju - </w:t>
      </w:r>
      <w:r w:rsidRPr="00495416">
        <w:rPr>
          <w:rFonts w:ascii="Arial" w:hAnsi="Arial" w:cs="Arial"/>
          <w:b/>
        </w:rPr>
        <w:t xml:space="preserve">Napoleon </w:t>
      </w:r>
      <w:r>
        <w:rPr>
          <w:rFonts w:ascii="Arial" w:hAnsi="Arial" w:cs="Arial"/>
          <w:b/>
        </w:rPr>
        <w:t>je bil poražen in izgnan na otok Sv. Heleno, kjer je tudi umrl</w:t>
      </w:r>
      <w:r w:rsidRPr="00495416">
        <w:rPr>
          <w:rFonts w:ascii="Arial" w:hAnsi="Arial" w:cs="Arial"/>
          <w:b/>
        </w:rPr>
        <w:t>.</w:t>
      </w:r>
    </w:p>
    <w:p w:rsidR="00F97BB3" w:rsidRDefault="00F97BB3" w:rsidP="00F97BB3">
      <w:pPr>
        <w:pStyle w:val="Brezrazmikov"/>
        <w:rPr>
          <w:rFonts w:ascii="Arial" w:hAnsi="Arial" w:cs="Arial"/>
          <w:b/>
          <w:color w:val="FF0000"/>
        </w:rPr>
      </w:pPr>
    </w:p>
    <w:p w:rsidR="003A356B" w:rsidRDefault="003A356B" w:rsidP="00F97BB3">
      <w:pPr>
        <w:rPr>
          <w:sz w:val="24"/>
          <w:szCs w:val="24"/>
        </w:rPr>
      </w:pPr>
    </w:p>
    <w:p w:rsidR="003A356B" w:rsidRDefault="003A356B" w:rsidP="00F97BB3">
      <w:pPr>
        <w:rPr>
          <w:sz w:val="24"/>
          <w:szCs w:val="24"/>
        </w:rPr>
      </w:pPr>
    </w:p>
    <w:p w:rsidR="003A356B" w:rsidRDefault="003A356B" w:rsidP="00F97BB3">
      <w:pPr>
        <w:rPr>
          <w:rFonts w:ascii="Arial" w:hAnsi="Arial" w:cs="Arial"/>
          <w:b/>
          <w:color w:val="FF0000"/>
          <w:sz w:val="32"/>
          <w:szCs w:val="32"/>
        </w:rPr>
      </w:pPr>
    </w:p>
    <w:p w:rsidR="00E20432" w:rsidRPr="003A356B" w:rsidRDefault="00E20432" w:rsidP="00F97BB3">
      <w:pPr>
        <w:rPr>
          <w:sz w:val="32"/>
          <w:szCs w:val="32"/>
        </w:rPr>
      </w:pPr>
      <w:r w:rsidRPr="00E20432">
        <w:rPr>
          <w:rFonts w:ascii="Arial" w:hAnsi="Arial" w:cs="Arial"/>
          <w:b/>
          <w:color w:val="FF0000"/>
          <w:sz w:val="32"/>
          <w:szCs w:val="32"/>
        </w:rPr>
        <w:lastRenderedPageBreak/>
        <w:t>ILIRSKE PROVINCE</w:t>
      </w:r>
      <w:r w:rsidR="003A356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A356B">
        <w:rPr>
          <w:rFonts w:ascii="Arial" w:hAnsi="Arial" w:cs="Arial"/>
          <w:color w:val="FF0000"/>
          <w:sz w:val="32"/>
          <w:szCs w:val="32"/>
        </w:rPr>
        <w:t>(v obliki miselnega vzorca)</w:t>
      </w:r>
      <w:bookmarkStart w:id="0" w:name="_GoBack"/>
      <w:bookmarkEnd w:id="0"/>
    </w:p>
    <w:p w:rsidR="00E20432" w:rsidRPr="00E20432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Navdušeni:</w:t>
      </w:r>
      <w:r>
        <w:rPr>
          <w:rFonts w:ascii="Arial" w:eastAsia="URWGroteskEOT-LigCon" w:hAnsi="Arial" w:cs="Arial"/>
        </w:rPr>
        <w:t xml:space="preserve"> </w:t>
      </w:r>
      <w:r>
        <w:rPr>
          <w:rFonts w:ascii="Arial" w:eastAsia="URWGroteskEOT-LigCon" w:hAnsi="Arial" w:cs="Arial"/>
          <w:color w:val="FF0000"/>
        </w:rPr>
        <w:t xml:space="preserve">slovenski razsvetljenci (Valentin Vodnik: Ilirija oživljena) 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Obstoj Ilirskih provinc (čas):</w:t>
      </w:r>
      <w:r>
        <w:rPr>
          <w:rFonts w:ascii="Arial" w:eastAsia="URWGroteskEOT-LigCon" w:hAnsi="Arial" w:cs="Arial"/>
        </w:rPr>
        <w:t xml:space="preserve"> </w:t>
      </w:r>
      <w:r>
        <w:rPr>
          <w:rFonts w:ascii="Arial" w:eastAsia="URWGroteskEOT-LigCon" w:hAnsi="Arial" w:cs="Arial"/>
          <w:color w:val="FF0000"/>
        </w:rPr>
        <w:t>1809 - 1813</w:t>
      </w:r>
    </w:p>
    <w:p w:rsidR="00E20432" w:rsidRPr="00E20432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Obseg (ozemlje vključeno v ilirske province):</w:t>
      </w:r>
      <w:r>
        <w:rPr>
          <w:rFonts w:ascii="Arial" w:eastAsia="URWGroteskEOT-LigCon" w:hAnsi="Arial" w:cs="Arial"/>
        </w:rPr>
        <w:t xml:space="preserve"> </w:t>
      </w:r>
      <w:r>
        <w:rPr>
          <w:rFonts w:ascii="Arial" w:eastAsia="URWGroteskEOT-LigCon" w:hAnsi="Arial" w:cs="Arial"/>
          <w:color w:val="FF0000"/>
        </w:rPr>
        <w:t xml:space="preserve">Koroška, Kranjska, Goriška, Istro, Hrvaško na desnem bregu Save, </w:t>
      </w:r>
      <w:r w:rsidRPr="00E20432">
        <w:rPr>
          <w:rFonts w:ascii="Arial" w:eastAsia="URWGroteskEOT-LigCon" w:hAnsi="Arial" w:cs="Arial"/>
          <w:color w:val="FF0000"/>
        </w:rPr>
        <w:t xml:space="preserve">Dalmacijo in </w:t>
      </w:r>
      <w:r>
        <w:rPr>
          <w:rFonts w:ascii="Arial" w:eastAsia="URWGroteskEOT-LigCon" w:hAnsi="Arial" w:cs="Arial"/>
          <w:color w:val="FF0000"/>
        </w:rPr>
        <w:t>Vojno krajino.</w:t>
      </w:r>
      <w:r w:rsidRPr="00E20432">
        <w:rPr>
          <w:rFonts w:ascii="Arial" w:eastAsia="URWGroteskEOT-LigCon" w:hAnsi="Arial" w:cs="Arial"/>
        </w:rPr>
        <w:t xml:space="preserve"> 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Glavno mesto:</w:t>
      </w:r>
      <w:r>
        <w:rPr>
          <w:rFonts w:ascii="Arial" w:eastAsia="URWGroteskEOT-LigCon" w:hAnsi="Arial" w:cs="Arial"/>
        </w:rPr>
        <w:t xml:space="preserve"> </w:t>
      </w:r>
      <w:r>
        <w:rPr>
          <w:rFonts w:ascii="Arial" w:eastAsia="URWGroteskEOT-LigCon" w:hAnsi="Arial" w:cs="Arial"/>
          <w:color w:val="FF0000"/>
        </w:rPr>
        <w:t>Ljubljana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Vzroki za nastanek (dva):</w:t>
      </w:r>
      <w:r>
        <w:rPr>
          <w:rFonts w:ascii="Arial" w:eastAsia="URWGroteskEOT-LigCon" w:hAnsi="Arial" w:cs="Arial"/>
        </w:rPr>
        <w:t xml:space="preserve"> </w:t>
      </w:r>
      <w:r w:rsidR="003A356B">
        <w:rPr>
          <w:rFonts w:ascii="Arial" w:eastAsia="URWGroteskEOT-LigCon" w:hAnsi="Arial" w:cs="Arial"/>
          <w:color w:val="FF0000"/>
        </w:rPr>
        <w:t>Napoleon je avstrijsko cesarstvo želel odrezati od morja in zagotoviti izvajanje celinske zapore, zaradi trgovine je želel okrepiti povezavo s turško državo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cerkvi:</w:t>
      </w:r>
      <w:r w:rsidR="003A356B">
        <w:rPr>
          <w:rFonts w:ascii="Arial" w:eastAsia="URWGroteskEOT-LigCon" w:hAnsi="Arial" w:cs="Arial"/>
        </w:rPr>
        <w:t xml:space="preserve"> </w:t>
      </w:r>
      <w:r w:rsidR="003A356B">
        <w:rPr>
          <w:rFonts w:ascii="Arial" w:eastAsia="URWGroteskEOT-LigCon" w:hAnsi="Arial" w:cs="Arial"/>
          <w:color w:val="FF0000"/>
        </w:rPr>
        <w:t>odpravljeni mnogi cerkveni prazniki, vpeljana civilna poroka, katoliški cerkvi vzet nadzor nad šolstvom</w:t>
      </w:r>
    </w:p>
    <w:p w:rsidR="00E20432" w:rsidRPr="003A356B" w:rsidRDefault="00E20432" w:rsidP="003A356B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upravi:</w:t>
      </w:r>
      <w:r w:rsidR="003A356B" w:rsidRPr="003A356B">
        <w:rPr>
          <w:rFonts w:ascii="Arial Narrow" w:eastAsiaTheme="minorEastAsia" w:hAnsi="Arial Narrow"/>
          <w:color w:val="990000"/>
          <w:kern w:val="24"/>
        </w:rPr>
        <w:t xml:space="preserve"> </w:t>
      </w:r>
      <w:r w:rsidR="003A356B">
        <w:rPr>
          <w:rFonts w:ascii="Arial" w:eastAsia="URWGroteskEOT-LigCon" w:hAnsi="Arial" w:cs="Arial"/>
          <w:color w:val="FF0000"/>
        </w:rPr>
        <w:t>e</w:t>
      </w:r>
      <w:r w:rsidR="003A356B" w:rsidRPr="003A356B">
        <w:rPr>
          <w:rFonts w:ascii="Arial" w:eastAsia="URWGroteskEOT-LigCon" w:hAnsi="Arial" w:cs="Arial"/>
          <w:color w:val="FF0000"/>
        </w:rPr>
        <w:t>nakost pred zakonom</w:t>
      </w:r>
      <w:r w:rsidR="003A356B">
        <w:rPr>
          <w:rFonts w:ascii="Arial" w:eastAsia="URWGroteskEOT-LigCon" w:hAnsi="Arial" w:cs="Arial"/>
          <w:color w:val="FF0000"/>
        </w:rPr>
        <w:t>,</w:t>
      </w:r>
      <w:r w:rsidR="003A356B" w:rsidRPr="003A356B">
        <w:rPr>
          <w:rFonts w:ascii="Arial" w:eastAsia="URWGroteskEOT-LigCon" w:hAnsi="Arial" w:cs="Arial"/>
          <w:color w:val="FF0000"/>
        </w:rPr>
        <w:t xml:space="preserve"> civilna poroka</w:t>
      </w:r>
      <w:r w:rsidR="003A356B">
        <w:rPr>
          <w:rFonts w:ascii="Arial" w:eastAsia="URWGroteskEOT-LigCon" w:hAnsi="Arial" w:cs="Arial"/>
          <w:color w:val="FF0000"/>
        </w:rPr>
        <w:t>,</w:t>
      </w:r>
      <w:r w:rsidR="003A356B" w:rsidRPr="003A356B">
        <w:rPr>
          <w:rFonts w:ascii="Arial" w:eastAsia="URWGroteskEOT-LigCon" w:hAnsi="Arial" w:cs="Arial"/>
          <w:color w:val="FF0000"/>
        </w:rPr>
        <w:t xml:space="preserve"> novi davki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šolstvu:</w:t>
      </w:r>
      <w:r w:rsidR="003A356B">
        <w:rPr>
          <w:rFonts w:ascii="Arial" w:eastAsia="URWGroteskEOT-LigCon" w:hAnsi="Arial" w:cs="Arial"/>
        </w:rPr>
        <w:t xml:space="preserve"> </w:t>
      </w:r>
      <w:r w:rsidR="003A356B">
        <w:rPr>
          <w:rFonts w:ascii="Arial" w:eastAsia="URWGroteskEOT-LigCon" w:hAnsi="Arial" w:cs="Arial"/>
          <w:color w:val="FF0000"/>
        </w:rPr>
        <w:t>enotna štirirazredna osnovna šola, slovenščina kot učni jezik</w:t>
      </w:r>
    </w:p>
    <w:p w:rsidR="00E20432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Pomen Il. provinc za Slovence: negativno in pozitivno</w:t>
      </w:r>
    </w:p>
    <w:p w:rsidR="003A356B" w:rsidRDefault="003A356B" w:rsidP="003A356B">
      <w:pPr>
        <w:pStyle w:val="Brezrazmikov"/>
        <w:spacing w:line="360" w:lineRule="auto"/>
        <w:ind w:left="720"/>
        <w:rPr>
          <w:rFonts w:ascii="Arial" w:eastAsia="URWGroteskEOT-LigCon" w:hAnsi="Arial" w:cs="Arial"/>
          <w:color w:val="FF0000"/>
        </w:rPr>
      </w:pPr>
      <w:r>
        <w:rPr>
          <w:rFonts w:ascii="Arial" w:eastAsia="URWGroteskEOT-LigCon" w:hAnsi="Arial" w:cs="Arial"/>
          <w:color w:val="FF0000"/>
        </w:rPr>
        <w:t>Negativno: nezadovoljstvo kmetov, gospodarska kriza zaradi celinske zapore, novi davki</w:t>
      </w:r>
    </w:p>
    <w:p w:rsidR="003A356B" w:rsidRPr="003A356B" w:rsidRDefault="003A356B" w:rsidP="003A356B">
      <w:pPr>
        <w:pStyle w:val="Brezrazmikov"/>
        <w:spacing w:line="360" w:lineRule="auto"/>
        <w:ind w:left="720"/>
        <w:rPr>
          <w:rFonts w:ascii="Arial" w:eastAsia="URWGroteskEOT-LigCon" w:hAnsi="Arial" w:cs="Arial"/>
          <w:color w:val="FF0000"/>
        </w:rPr>
      </w:pPr>
      <w:r>
        <w:rPr>
          <w:rFonts w:ascii="Arial" w:eastAsia="URWGroteskEOT-LigCon" w:hAnsi="Arial" w:cs="Arial"/>
          <w:color w:val="FF0000"/>
        </w:rPr>
        <w:t>Pozitivno: združitev slovenskih dežel (razen Štajerske), slovenščina kot učni jezik v šolah, krepitev slovenske nacionalne zavesti</w:t>
      </w:r>
    </w:p>
    <w:p w:rsidR="00E20432" w:rsidRDefault="00E20432" w:rsidP="00E20432">
      <w:pPr>
        <w:pStyle w:val="Brezrazmikov"/>
        <w:numPr>
          <w:ilvl w:val="0"/>
          <w:numId w:val="7"/>
        </w:numPr>
        <w:spacing w:line="360" w:lineRule="auto"/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Konec Il. provinc (kaj se je zgodilo s slov. ozemljem):</w:t>
      </w:r>
      <w:r w:rsidR="003A356B">
        <w:rPr>
          <w:rFonts w:ascii="Arial" w:eastAsia="URWGroteskEOT-LigCon" w:hAnsi="Arial" w:cs="Arial"/>
        </w:rPr>
        <w:t xml:space="preserve"> </w:t>
      </w:r>
      <w:r w:rsidR="003A356B">
        <w:rPr>
          <w:rFonts w:ascii="Arial" w:eastAsia="URWGroteskEOT-LigCon" w:hAnsi="Arial" w:cs="Arial"/>
          <w:color w:val="FF0000"/>
        </w:rPr>
        <w:t>znova pride pod oblast Avstrijcev</w:t>
      </w:r>
    </w:p>
    <w:p w:rsidR="00E20432" w:rsidRPr="007A6DB1" w:rsidRDefault="00E20432" w:rsidP="00E20432">
      <w:pPr>
        <w:pStyle w:val="Brezrazmikov"/>
        <w:numPr>
          <w:ilvl w:val="0"/>
          <w:numId w:val="7"/>
        </w:numPr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Konec: Na</w:t>
      </w:r>
      <w:r w:rsidR="003A356B">
        <w:rPr>
          <w:rFonts w:ascii="Arial" w:eastAsia="URWGroteskEOT-LigCon" w:hAnsi="Arial" w:cs="Arial"/>
        </w:rPr>
        <w:t xml:space="preserve">riši zemljevid Ilirskih provinc – </w:t>
      </w:r>
      <w:r w:rsidR="003A356B">
        <w:rPr>
          <w:rFonts w:ascii="Arial" w:eastAsia="URWGroteskEOT-LigCon" w:hAnsi="Arial" w:cs="Arial"/>
          <w:color w:val="FF0000"/>
        </w:rPr>
        <w:t>zemljevid v U, str. 79.</w:t>
      </w:r>
    </w:p>
    <w:p w:rsidR="00E20432" w:rsidRDefault="00E20432" w:rsidP="00E20432">
      <w:pPr>
        <w:pStyle w:val="Brezrazmikov"/>
        <w:spacing w:line="360" w:lineRule="auto"/>
        <w:rPr>
          <w:rFonts w:ascii="Arial" w:eastAsia="URWGroteskEOT-LigCon" w:hAnsi="Arial" w:cs="Arial"/>
        </w:rPr>
      </w:pPr>
    </w:p>
    <w:p w:rsidR="00F97BB3" w:rsidRPr="00F97BB3" w:rsidRDefault="00F97BB3" w:rsidP="00E2043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97BB3" w:rsidRPr="00F9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1DB4"/>
    <w:multiLevelType w:val="hybridMultilevel"/>
    <w:tmpl w:val="16F2AA8A"/>
    <w:lvl w:ilvl="0" w:tplc="3D0C4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5602"/>
    <w:multiLevelType w:val="hybridMultilevel"/>
    <w:tmpl w:val="F63A9368"/>
    <w:lvl w:ilvl="0" w:tplc="9F528A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B7D15"/>
    <w:multiLevelType w:val="hybridMultilevel"/>
    <w:tmpl w:val="AE5C7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B92"/>
    <w:multiLevelType w:val="hybridMultilevel"/>
    <w:tmpl w:val="79F06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539E"/>
    <w:multiLevelType w:val="hybridMultilevel"/>
    <w:tmpl w:val="EBE2F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F5F"/>
    <w:multiLevelType w:val="hybridMultilevel"/>
    <w:tmpl w:val="2CEE0138"/>
    <w:lvl w:ilvl="0" w:tplc="06CE8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94CA0"/>
    <w:multiLevelType w:val="hybridMultilevel"/>
    <w:tmpl w:val="76EA5F34"/>
    <w:lvl w:ilvl="0" w:tplc="48DA21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3"/>
    <w:rsid w:val="003A356B"/>
    <w:rsid w:val="005174BA"/>
    <w:rsid w:val="00E20432"/>
    <w:rsid w:val="00F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F201-731A-4910-BF07-4692F602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7BB3"/>
    <w:pPr>
      <w:ind w:left="720"/>
      <w:contextualSpacing/>
    </w:pPr>
  </w:style>
  <w:style w:type="paragraph" w:styleId="Brezrazmikov">
    <w:name w:val="No Spacing"/>
    <w:uiPriority w:val="1"/>
    <w:qFormat/>
    <w:rsid w:val="00F9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2020-03-22T23:25:00Z</dcterms:created>
  <dcterms:modified xsi:type="dcterms:W3CDTF">2020-03-22T23:54:00Z</dcterms:modified>
</cp:coreProperties>
</file>