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466B" w:rsidRPr="00E901C1" w:rsidRDefault="00C6466B">
      <w:pPr>
        <w:rPr>
          <w:rFonts w:ascii="Tahoma" w:hAnsi="Tahoma" w:cs="Tahoma"/>
          <w:sz w:val="28"/>
          <w:szCs w:val="28"/>
        </w:rPr>
      </w:pPr>
      <w:r w:rsidRPr="00E901C1">
        <w:rPr>
          <w:rFonts w:ascii="Tahoma" w:hAnsi="Tahoma" w:cs="Tahoma"/>
          <w:sz w:val="28"/>
          <w:szCs w:val="28"/>
        </w:rPr>
        <w:t>Voda in veter. Dve mogočni sili v naravi.</w:t>
      </w:r>
    </w:p>
    <w:p w:rsidR="00C6466B" w:rsidRPr="00E901C1" w:rsidRDefault="00C6466B">
      <w:pPr>
        <w:rPr>
          <w:rFonts w:ascii="Tahoma" w:hAnsi="Tahoma" w:cs="Tahoma"/>
          <w:sz w:val="28"/>
          <w:szCs w:val="28"/>
        </w:rPr>
      </w:pPr>
      <w:r w:rsidRPr="00E901C1">
        <w:rPr>
          <w:rFonts w:ascii="Tahoma" w:hAnsi="Tahoma" w:cs="Tahoma"/>
          <w:sz w:val="28"/>
          <w:szCs w:val="28"/>
        </w:rPr>
        <w:t>Imamo srečo, da v naši bližini ne manjka potočkov (morda bo treba kje počakati na dež), niti travnikov za spuščanje zmajev. Material za izdelavo  najdeš doma in v naravi</w:t>
      </w:r>
      <w:r w:rsidR="00E901C1">
        <w:rPr>
          <w:rFonts w:ascii="Tahoma" w:hAnsi="Tahoma" w:cs="Tahoma"/>
          <w:sz w:val="28"/>
          <w:szCs w:val="28"/>
        </w:rPr>
        <w:t xml:space="preserve"> (tudi palčke za zmaja</w:t>
      </w:r>
      <w:bookmarkStart w:id="0" w:name="_GoBack"/>
      <w:bookmarkEnd w:id="0"/>
      <w:r w:rsidR="00E901C1">
        <w:rPr>
          <w:rFonts w:ascii="Tahoma" w:hAnsi="Tahoma" w:cs="Tahoma"/>
          <w:sz w:val="28"/>
          <w:szCs w:val="28"/>
        </w:rPr>
        <w:t>)</w:t>
      </w:r>
      <w:r w:rsidRPr="00E901C1">
        <w:rPr>
          <w:rFonts w:ascii="Tahoma" w:hAnsi="Tahoma" w:cs="Tahoma"/>
          <w:sz w:val="28"/>
          <w:szCs w:val="28"/>
        </w:rPr>
        <w:t>.</w:t>
      </w:r>
    </w:p>
    <w:p w:rsidR="00C6466B" w:rsidRPr="00E901C1" w:rsidRDefault="00C6466B">
      <w:pPr>
        <w:rPr>
          <w:rFonts w:ascii="Tahoma" w:hAnsi="Tahoma" w:cs="Tahoma"/>
          <w:sz w:val="28"/>
          <w:szCs w:val="28"/>
        </w:rPr>
      </w:pPr>
      <w:r w:rsidRPr="00E901C1">
        <w:rPr>
          <w:rFonts w:ascii="Tahoma" w:hAnsi="Tahoma" w:cs="Tahoma"/>
          <w:sz w:val="28"/>
          <w:szCs w:val="28"/>
        </w:rPr>
        <w:t xml:space="preserve">Navodila za mlinček so pisana tako, kot da naj ga delajo starši, otroci pa nabirajo material in sodelujejo pri pripravi primernega mesta za postavitev. Če boste delali sami: </w:t>
      </w:r>
      <w:r w:rsidRPr="00E901C1">
        <w:rPr>
          <w:rFonts w:ascii="Tahoma" w:hAnsi="Tahoma" w:cs="Tahoma"/>
          <w:b/>
          <w:color w:val="FF0000"/>
          <w:sz w:val="28"/>
          <w:szCs w:val="28"/>
        </w:rPr>
        <w:t>previdno z nožem!</w:t>
      </w:r>
      <w:r w:rsidRPr="00E901C1">
        <w:rPr>
          <w:rFonts w:ascii="Tahoma" w:hAnsi="Tahoma" w:cs="Tahoma"/>
          <w:color w:val="FF0000"/>
          <w:sz w:val="28"/>
          <w:szCs w:val="28"/>
        </w:rPr>
        <w:t xml:space="preserve"> </w:t>
      </w:r>
      <w:r w:rsidRPr="00E901C1">
        <w:rPr>
          <w:rFonts w:ascii="Tahoma" w:hAnsi="Tahoma" w:cs="Tahoma"/>
          <w:sz w:val="28"/>
          <w:szCs w:val="28"/>
        </w:rPr>
        <w:t>Oster nož je manj nevaren kot top</w:t>
      </w:r>
      <w:r w:rsidR="00E901C1" w:rsidRPr="00E901C1">
        <w:rPr>
          <w:rFonts w:ascii="Tahoma" w:hAnsi="Tahoma" w:cs="Tahoma"/>
          <w:sz w:val="28"/>
          <w:szCs w:val="28"/>
        </w:rPr>
        <w:t xml:space="preserve">! Bodite zbrani pri delu! </w:t>
      </w:r>
    </w:p>
    <w:p w:rsidR="00993773" w:rsidRDefault="00FE010B">
      <w:r>
        <w:rPr>
          <w:noProof/>
        </w:rPr>
        <w:lastRenderedPageBreak/>
        <w:drawing>
          <wp:inline distT="0" distB="0" distL="0" distR="0">
            <wp:extent cx="4638675" cy="8886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6B" w:rsidRDefault="00C6466B"/>
    <w:p w:rsidR="00EF4B03" w:rsidRDefault="00EF4B03">
      <w:r>
        <w:rPr>
          <w:noProof/>
        </w:rPr>
        <w:drawing>
          <wp:inline distT="0" distB="0" distL="0" distR="0">
            <wp:extent cx="57531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4B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10B"/>
    <w:rsid w:val="00993773"/>
    <w:rsid w:val="00C6466B"/>
    <w:rsid w:val="00E901C1"/>
    <w:rsid w:val="00EF4B03"/>
    <w:rsid w:val="00FE0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EEEEB"/>
  <w15:chartTrackingRefBased/>
  <w15:docId w15:val="{7ECAACA3-BEDE-448B-A89F-AE49D4E3B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3</cp:revision>
  <dcterms:created xsi:type="dcterms:W3CDTF">2020-04-20T10:26:00Z</dcterms:created>
  <dcterms:modified xsi:type="dcterms:W3CDTF">2020-04-20T10:41:00Z</dcterms:modified>
</cp:coreProperties>
</file>