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8F" w:rsidRDefault="00E0776F" w:rsidP="00E0776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PARALELOGRAM</w:t>
      </w:r>
    </w:p>
    <w:p w:rsidR="00E0776F" w:rsidRDefault="006A615C" w:rsidP="00E0776F">
      <w:pPr>
        <w:rPr>
          <w:color w:val="FF0000"/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E005A" wp14:editId="1FC05809">
                <wp:simplePos x="0" y="0"/>
                <wp:positionH relativeFrom="column">
                  <wp:posOffset>-4850</wp:posOffset>
                </wp:positionH>
                <wp:positionV relativeFrom="paragraph">
                  <wp:posOffset>233167</wp:posOffset>
                </wp:positionV>
                <wp:extent cx="3968885" cy="350195"/>
                <wp:effectExtent l="0" t="0" r="12700" b="12065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885" cy="35019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1A817F" id="Zaobljeni pravokotnik 1" o:spid="_x0000_s1026" style="position:absolute;margin-left:-.4pt;margin-top:18.35pt;width:312.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" filled="f" strokecolor="#0070c0" strokeweight="1pt">
                <v:stroke joinstyle="miter"/>
              </v:roundrect>
            </w:pict>
          </mc:Fallback>
        </mc:AlternateContent>
      </w:r>
    </w:p>
    <w:p w:rsidR="006A615C" w:rsidRDefault="00E0776F" w:rsidP="006A615C">
      <w:pPr>
        <w:spacing w:after="0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Paralelogram</w:t>
      </w:r>
      <w:r w:rsidRPr="00726384">
        <w:rPr>
          <w:color w:val="FF0000"/>
          <w:sz w:val="24"/>
          <w:szCs w:val="24"/>
        </w:rPr>
        <w:t xml:space="preserve"> je štirikotnik, ki </w:t>
      </w:r>
      <w:r w:rsidR="006A615C">
        <w:rPr>
          <w:color w:val="FF0000"/>
          <w:sz w:val="24"/>
          <w:szCs w:val="24"/>
        </w:rPr>
        <w:t>ima dva para vzporednih stranic.</w:t>
      </w:r>
    </w:p>
    <w:p w:rsidR="006A615C" w:rsidRDefault="006A615C" w:rsidP="00E0776F">
      <w:pPr>
        <w:rPr>
          <w:color w:val="FF0000"/>
          <w:sz w:val="24"/>
          <w:szCs w:val="24"/>
        </w:rPr>
      </w:pPr>
    </w:p>
    <w:p w:rsidR="006A615C" w:rsidRDefault="006A615C" w:rsidP="00E0776F">
      <w:pPr>
        <w:rPr>
          <w:sz w:val="24"/>
          <w:szCs w:val="24"/>
        </w:rPr>
      </w:pPr>
      <w:r>
        <w:rPr>
          <w:sz w:val="24"/>
          <w:szCs w:val="24"/>
        </w:rPr>
        <w:t xml:space="preserve">Posebna primera paralelograma sta </w:t>
      </w:r>
      <w:r w:rsidRPr="006A615C">
        <w:rPr>
          <w:color w:val="FF0000"/>
          <w:sz w:val="24"/>
          <w:szCs w:val="24"/>
        </w:rPr>
        <w:t>KVADRAT</w:t>
      </w:r>
      <w:r>
        <w:rPr>
          <w:sz w:val="24"/>
          <w:szCs w:val="24"/>
        </w:rPr>
        <w:t xml:space="preserve"> in </w:t>
      </w:r>
      <w:r w:rsidRPr="006A615C">
        <w:rPr>
          <w:color w:val="FF0000"/>
          <w:sz w:val="24"/>
          <w:szCs w:val="24"/>
        </w:rPr>
        <w:t>PRAVOKOTNIK</w:t>
      </w:r>
      <w:r>
        <w:rPr>
          <w:sz w:val="24"/>
          <w:szCs w:val="24"/>
        </w:rPr>
        <w:t>.</w:t>
      </w:r>
    </w:p>
    <w:p w:rsidR="000D774D" w:rsidRDefault="000D774D" w:rsidP="00E0776F">
      <w:pPr>
        <w:rPr>
          <w:sz w:val="24"/>
          <w:szCs w:val="24"/>
        </w:rPr>
      </w:pPr>
    </w:p>
    <w:p w:rsidR="006A615C" w:rsidRDefault="006A615C" w:rsidP="00E0776F">
      <w:pPr>
        <w:rPr>
          <w:b/>
          <w:sz w:val="24"/>
          <w:szCs w:val="24"/>
        </w:rPr>
      </w:pPr>
      <w:r w:rsidRPr="006A615C">
        <w:rPr>
          <w:b/>
          <w:sz w:val="24"/>
          <w:szCs w:val="24"/>
        </w:rPr>
        <w:t>Skica in lastnosti paralelograma:</w:t>
      </w:r>
    </w:p>
    <w:p w:rsidR="006A615C" w:rsidRDefault="006A615C" w:rsidP="006A615C">
      <w:pPr>
        <w:pStyle w:val="Odstavekseznama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894945" y="2645923"/>
            <wp:positionH relativeFrom="column">
              <wp:align>left</wp:align>
            </wp:positionH>
            <wp:positionV relativeFrom="paragraph">
              <wp:align>top</wp:align>
            </wp:positionV>
            <wp:extent cx="2140085" cy="1346653"/>
            <wp:effectExtent l="0" t="0" r="0" b="635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085" cy="1346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6441">
        <w:rPr>
          <w:sz w:val="24"/>
          <w:szCs w:val="24"/>
        </w:rPr>
        <w:t>- Ima d</w:t>
      </w:r>
      <w:r>
        <w:rPr>
          <w:sz w:val="24"/>
          <w:szCs w:val="24"/>
        </w:rPr>
        <w:t>va para vzporednih stranic: AB || CD in BC || AD.</w:t>
      </w:r>
    </w:p>
    <w:p w:rsidR="006A615C" w:rsidRDefault="006A615C" w:rsidP="006A615C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- Nasprotni stranici sta enako dolgi: </w:t>
      </w:r>
      <w:r w:rsidRPr="009D6441">
        <w:rPr>
          <w:color w:val="FF0000"/>
          <w:sz w:val="24"/>
          <w:szCs w:val="24"/>
        </w:rPr>
        <w:t>|AB|=|CD|= a</w:t>
      </w:r>
      <w:r>
        <w:rPr>
          <w:sz w:val="24"/>
          <w:szCs w:val="24"/>
        </w:rPr>
        <w:t xml:space="preserve"> in </w:t>
      </w:r>
    </w:p>
    <w:p w:rsidR="006A615C" w:rsidRPr="009D6441" w:rsidRDefault="006A615C" w:rsidP="006A615C">
      <w:pPr>
        <w:pStyle w:val="Odstavekseznama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D6441">
        <w:rPr>
          <w:color w:val="FF0000"/>
          <w:sz w:val="24"/>
          <w:szCs w:val="24"/>
        </w:rPr>
        <w:t>|BC|=|AD| = b.</w:t>
      </w:r>
    </w:p>
    <w:p w:rsidR="006A615C" w:rsidRPr="009D6441" w:rsidRDefault="006A615C" w:rsidP="006A615C">
      <w:pPr>
        <w:pStyle w:val="Odstavekseznama"/>
        <w:rPr>
          <w:rFonts w:eastAsiaTheme="minorEastAsia"/>
          <w:color w:val="FF0000"/>
          <w:sz w:val="24"/>
          <w:szCs w:val="24"/>
        </w:rPr>
      </w:pPr>
      <w:r>
        <w:rPr>
          <w:sz w:val="24"/>
          <w:szCs w:val="24"/>
        </w:rPr>
        <w:t xml:space="preserve">- Nasprotna notranja kota sta skladna: </w:t>
      </w:r>
      <m:oMath>
        <m:r>
          <w:rPr>
            <w:rFonts w:ascii="Cambria Math" w:hAnsi="Cambria Math"/>
            <w:color w:val="FF0000"/>
            <w:sz w:val="24"/>
            <w:szCs w:val="24"/>
          </w:rPr>
          <m:t>α=γ</m:t>
        </m:r>
      </m:oMath>
      <w:r w:rsidRPr="009D6441">
        <w:rPr>
          <w:rFonts w:eastAsiaTheme="minorEastAsia"/>
          <w:color w:val="FF0000"/>
          <w:sz w:val="24"/>
          <w:szCs w:val="24"/>
        </w:rPr>
        <w:t xml:space="preserve"> in 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</w:rPr>
          <m:t>β=δ</m:t>
        </m:r>
      </m:oMath>
      <w:r w:rsidRPr="009D6441">
        <w:rPr>
          <w:rFonts w:eastAsiaTheme="minorEastAsia"/>
          <w:color w:val="FF0000"/>
          <w:sz w:val="24"/>
          <w:szCs w:val="24"/>
        </w:rPr>
        <w:t>.</w:t>
      </w:r>
    </w:p>
    <w:p w:rsidR="006A615C" w:rsidRDefault="006A615C" w:rsidP="006A615C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Pr="009D6441">
        <w:rPr>
          <w:rFonts w:eastAsiaTheme="minorEastAsia"/>
          <w:color w:val="FF0000"/>
          <w:sz w:val="24"/>
          <w:szCs w:val="24"/>
        </w:rPr>
        <w:t xml:space="preserve">Kota ob isti osnovnici skupaj merita 180° </w:t>
      </w:r>
      <w:r>
        <w:rPr>
          <w:rFonts w:eastAsiaTheme="minorEastAsia"/>
          <w:sz w:val="24"/>
          <w:szCs w:val="24"/>
        </w:rPr>
        <w:t>(sta suplementarna).</w:t>
      </w:r>
    </w:p>
    <w:p w:rsidR="009D6441" w:rsidRDefault="009D6441" w:rsidP="006A615C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Pr="009D6441">
        <w:rPr>
          <w:rFonts w:eastAsiaTheme="minorEastAsia"/>
          <w:color w:val="FF0000"/>
          <w:sz w:val="24"/>
          <w:szCs w:val="24"/>
        </w:rPr>
        <w:t>Diagonali se razpolavljata</w:t>
      </w:r>
      <w:r>
        <w:rPr>
          <w:rFonts w:eastAsiaTheme="minorEastAsia"/>
          <w:sz w:val="24"/>
          <w:szCs w:val="24"/>
        </w:rPr>
        <w:t>: |AS|=|SC| in |BS|=|SD|.</w:t>
      </w:r>
    </w:p>
    <w:p w:rsidR="009C66C9" w:rsidRPr="009C66C9" w:rsidRDefault="009C66C9" w:rsidP="006A615C">
      <w:pPr>
        <w:pStyle w:val="Odstavekseznama"/>
        <w:rPr>
          <w:rFonts w:eastAsiaTheme="minorEastAsia"/>
          <w:color w:val="FF0000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Oznake diagonal: </w:t>
      </w:r>
      <w:r w:rsidRPr="009C66C9">
        <w:rPr>
          <w:rFonts w:eastAsiaTheme="minorEastAsia"/>
          <w:color w:val="FF0000"/>
          <w:sz w:val="24"/>
          <w:szCs w:val="24"/>
        </w:rPr>
        <w:t xml:space="preserve">e = |AC| </w:t>
      </w:r>
      <w:r w:rsidRPr="009C66C9">
        <w:rPr>
          <w:rFonts w:eastAsiaTheme="minorEastAsia"/>
          <w:sz w:val="24"/>
          <w:szCs w:val="24"/>
        </w:rPr>
        <w:t>in</w:t>
      </w:r>
      <w:r w:rsidRPr="009C66C9">
        <w:rPr>
          <w:rFonts w:eastAsiaTheme="minorEastAsia"/>
          <w:color w:val="FF0000"/>
          <w:sz w:val="24"/>
          <w:szCs w:val="24"/>
        </w:rPr>
        <w:t xml:space="preserve"> f = |BD|.</w:t>
      </w:r>
    </w:p>
    <w:p w:rsidR="009D6441" w:rsidRDefault="009D6441" w:rsidP="009D6441">
      <w:pPr>
        <w:pStyle w:val="Odstavekseznama"/>
        <w:ind w:left="0"/>
        <w:rPr>
          <w:rFonts w:eastAsiaTheme="minorEastAsia"/>
          <w:sz w:val="24"/>
          <w:szCs w:val="24"/>
        </w:rPr>
      </w:pPr>
    </w:p>
    <w:p w:rsidR="009D6441" w:rsidRDefault="009D6441" w:rsidP="009D6441">
      <w:pPr>
        <w:pStyle w:val="Odstavekseznama"/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894945" y="4046706"/>
            <wp:positionH relativeFrom="column">
              <wp:align>left</wp:align>
            </wp:positionH>
            <wp:positionV relativeFrom="paragraph">
              <wp:align>top</wp:align>
            </wp:positionV>
            <wp:extent cx="2562915" cy="1293779"/>
            <wp:effectExtent l="0" t="0" r="8890" b="190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915" cy="1293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  <w:sz w:val="24"/>
          <w:szCs w:val="24"/>
        </w:rPr>
        <w:t xml:space="preserve">Ima dve različni višini,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a</m:t>
            </m:r>
          </m:sub>
        </m:sSub>
      </m:oMath>
      <w:r>
        <w:rPr>
          <w:rFonts w:eastAsiaTheme="minorEastAsia"/>
          <w:sz w:val="24"/>
          <w:szCs w:val="24"/>
        </w:rPr>
        <w:t xml:space="preserve"> in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b</m:t>
            </m:r>
          </m:sub>
        </m:sSub>
      </m:oMath>
      <w:r>
        <w:rPr>
          <w:rFonts w:eastAsiaTheme="minorEastAsia"/>
          <w:sz w:val="24"/>
          <w:szCs w:val="24"/>
        </w:rPr>
        <w:t>.</w:t>
      </w:r>
    </w:p>
    <w:p w:rsidR="009D6441" w:rsidRDefault="009D6441" w:rsidP="009D6441">
      <w:pPr>
        <w:pStyle w:val="Odstavekseznama"/>
        <w:ind w:left="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* 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b>
        </m:sSub>
      </m:oMath>
      <w:r w:rsidRPr="009D6441">
        <w:rPr>
          <w:rFonts w:eastAsiaTheme="minorEastAsia"/>
          <w:b/>
          <w:sz w:val="24"/>
          <w:szCs w:val="24"/>
        </w:rPr>
        <w:t xml:space="preserve"> je višina na stranico a</w:t>
      </w:r>
      <w:r>
        <w:rPr>
          <w:rFonts w:eastAsiaTheme="minorEastAsia"/>
          <w:sz w:val="24"/>
          <w:szCs w:val="24"/>
        </w:rPr>
        <w:t xml:space="preserve"> in je razdalja med vzporednima stranicama AB in CD.</w:t>
      </w:r>
    </w:p>
    <w:p w:rsidR="009C66C9" w:rsidRDefault="009D6441" w:rsidP="009D6441">
      <w:pPr>
        <w:pStyle w:val="Odstavekseznama"/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*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b>
        </m:sSub>
      </m:oMath>
      <w:r w:rsidRPr="009D6441">
        <w:rPr>
          <w:rFonts w:eastAsiaTheme="minorEastAsia"/>
          <w:b/>
          <w:sz w:val="24"/>
          <w:szCs w:val="24"/>
        </w:rPr>
        <w:t xml:space="preserve"> je višina na stranico b</w:t>
      </w:r>
      <w:r>
        <w:rPr>
          <w:rFonts w:eastAsiaTheme="minorEastAsia"/>
          <w:sz w:val="24"/>
          <w:szCs w:val="24"/>
        </w:rPr>
        <w:t xml:space="preserve"> in je razdalja med stranicama AD in BC.</w:t>
      </w:r>
    </w:p>
    <w:p w:rsidR="009C66C9" w:rsidRDefault="009C66C9" w:rsidP="009D6441">
      <w:pPr>
        <w:pStyle w:val="Odstavekseznama"/>
        <w:ind w:left="0"/>
        <w:rPr>
          <w:rFonts w:eastAsiaTheme="minorEastAsia"/>
          <w:sz w:val="24"/>
          <w:szCs w:val="24"/>
        </w:rPr>
      </w:pPr>
    </w:p>
    <w:p w:rsidR="009C66C9" w:rsidRDefault="009C66C9" w:rsidP="009D6441">
      <w:pPr>
        <w:pStyle w:val="Odstavekseznama"/>
        <w:ind w:left="0"/>
        <w:rPr>
          <w:rFonts w:eastAsiaTheme="minorEastAsia"/>
          <w:sz w:val="24"/>
          <w:szCs w:val="24"/>
        </w:rPr>
      </w:pPr>
    </w:p>
    <w:p w:rsidR="009C66C9" w:rsidRDefault="009C66C9" w:rsidP="009D6441">
      <w:pPr>
        <w:pStyle w:val="Odstavekseznama"/>
        <w:ind w:left="0"/>
        <w:rPr>
          <w:rFonts w:eastAsiaTheme="minorEastAsia"/>
          <w:sz w:val="24"/>
          <w:szCs w:val="24"/>
        </w:rPr>
      </w:pPr>
    </w:p>
    <w:p w:rsidR="000D774D" w:rsidRDefault="000D774D" w:rsidP="009D6441">
      <w:pPr>
        <w:pStyle w:val="Odstavekseznama"/>
        <w:ind w:left="0"/>
        <w:rPr>
          <w:rFonts w:eastAsiaTheme="minorEastAsia"/>
          <w:sz w:val="24"/>
          <w:szCs w:val="24"/>
        </w:rPr>
      </w:pPr>
      <w:bookmarkStart w:id="0" w:name="_GoBack"/>
      <w:bookmarkEnd w:id="0"/>
    </w:p>
    <w:p w:rsidR="000D774D" w:rsidRDefault="000D774D" w:rsidP="009D6441">
      <w:pPr>
        <w:pStyle w:val="Odstavekseznama"/>
        <w:ind w:left="0"/>
        <w:rPr>
          <w:rFonts w:eastAsiaTheme="minorEastAsia"/>
          <w:sz w:val="24"/>
          <w:szCs w:val="24"/>
        </w:rPr>
      </w:pPr>
    </w:p>
    <w:p w:rsidR="009C66C9" w:rsidRDefault="009C66C9" w:rsidP="009D6441">
      <w:pPr>
        <w:pStyle w:val="Odstavekseznama"/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Primer načrtovanja paralelograma:</w:t>
      </w:r>
    </w:p>
    <w:p w:rsidR="000D774D" w:rsidRDefault="000D774D" w:rsidP="009D6441">
      <w:pPr>
        <w:pStyle w:val="Odstavekseznama"/>
        <w:ind w:left="0"/>
        <w:rPr>
          <w:rFonts w:eastAsiaTheme="minorEastAsia"/>
          <w:sz w:val="24"/>
          <w:szCs w:val="24"/>
        </w:rPr>
      </w:pPr>
    </w:p>
    <w:p w:rsidR="000D774D" w:rsidRDefault="000D774D" w:rsidP="009D6441">
      <w:pPr>
        <w:pStyle w:val="Odstavekseznama"/>
        <w:ind w:left="0"/>
        <w:rPr>
          <w:rFonts w:eastAsiaTheme="minorEastAsia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9C5D455" wp14:editId="24446061">
            <wp:extent cx="5704762" cy="457143"/>
            <wp:effectExtent l="0" t="0" r="0" b="63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4762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441" w:rsidRDefault="009D6441" w:rsidP="009D6441">
      <w:pPr>
        <w:pStyle w:val="Odstavekseznama"/>
        <w:ind w:left="0"/>
        <w:rPr>
          <w:rFonts w:eastAsiaTheme="minorEastAsia"/>
          <w:sz w:val="24"/>
          <w:szCs w:val="24"/>
        </w:rPr>
      </w:pPr>
      <w:r w:rsidRPr="009D6441">
        <w:rPr>
          <w:rFonts w:eastAsiaTheme="minorEastAsia"/>
          <w:sz w:val="24"/>
          <w:szCs w:val="24"/>
        </w:rPr>
        <w:br w:type="textWrapping" w:clear="all"/>
      </w:r>
      <w:r w:rsidR="000D774D">
        <w:rPr>
          <w:noProof/>
          <w:lang w:eastAsia="sl-SI"/>
        </w:rPr>
        <w:drawing>
          <wp:inline distT="0" distB="0" distL="0" distR="0" wp14:anchorId="79B098DC" wp14:editId="2062F996">
            <wp:extent cx="5761905" cy="1190476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74D" w:rsidRDefault="000D774D" w:rsidP="006A615C">
      <w:pPr>
        <w:pStyle w:val="Odstavekseznama"/>
        <w:rPr>
          <w:b/>
          <w:sz w:val="24"/>
          <w:szCs w:val="24"/>
        </w:rPr>
      </w:pPr>
    </w:p>
    <w:p w:rsidR="000D774D" w:rsidRDefault="000D774D" w:rsidP="006A615C">
      <w:pPr>
        <w:pStyle w:val="Odstavekseznama"/>
        <w:rPr>
          <w:b/>
          <w:sz w:val="24"/>
          <w:szCs w:val="24"/>
        </w:rPr>
      </w:pPr>
    </w:p>
    <w:p w:rsidR="000D774D" w:rsidRDefault="000D774D" w:rsidP="006A615C">
      <w:pPr>
        <w:pStyle w:val="Odstavekseznama"/>
        <w:rPr>
          <w:b/>
          <w:sz w:val="24"/>
          <w:szCs w:val="24"/>
        </w:rPr>
      </w:pPr>
    </w:p>
    <w:p w:rsidR="006A615C" w:rsidRPr="006A615C" w:rsidRDefault="000D774D" w:rsidP="000D774D">
      <w:pPr>
        <w:pStyle w:val="Odstavekseznama"/>
        <w:ind w:left="0"/>
        <w:rPr>
          <w:b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1041B4B1" wp14:editId="2BB54436">
            <wp:extent cx="5714286" cy="4095238"/>
            <wp:effectExtent l="0" t="0" r="1270" b="63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4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15C" w:rsidRPr="006A615C">
        <w:rPr>
          <w:b/>
          <w:sz w:val="24"/>
          <w:szCs w:val="24"/>
        </w:rPr>
        <w:br w:type="textWrapping" w:clear="all"/>
      </w:r>
    </w:p>
    <w:sectPr w:rsidR="006A615C" w:rsidRPr="006A615C" w:rsidSect="000D774D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F5811"/>
    <w:multiLevelType w:val="hybridMultilevel"/>
    <w:tmpl w:val="B2BA39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6F"/>
    <w:rsid w:val="000D774D"/>
    <w:rsid w:val="001371E8"/>
    <w:rsid w:val="006A615C"/>
    <w:rsid w:val="006F1A36"/>
    <w:rsid w:val="009C66C9"/>
    <w:rsid w:val="009D6441"/>
    <w:rsid w:val="00E0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7FA75-833B-4718-B3EA-72DA717D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615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6A61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Darja</cp:lastModifiedBy>
  <cp:revision>2</cp:revision>
  <dcterms:created xsi:type="dcterms:W3CDTF">2020-06-01T19:50:00Z</dcterms:created>
  <dcterms:modified xsi:type="dcterms:W3CDTF">2020-06-01T20:27:00Z</dcterms:modified>
</cp:coreProperties>
</file>